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75644" w14:textId="4E299BDB" w:rsidR="0052750B" w:rsidRDefault="00E16C88" w:rsidP="00E90478">
      <w:pPr>
        <w:pStyle w:val="Cuerpo"/>
        <w:tabs>
          <w:tab w:val="left" w:pos="6236"/>
        </w:tabs>
        <w:spacing w:line="280" w:lineRule="atLeast"/>
        <w:ind w:left="1134" w:right="567"/>
        <w:rPr>
          <w:color w:val="83878B"/>
        </w:rPr>
      </w:pPr>
      <w:r>
        <w:rPr>
          <w:noProof/>
          <w:color w:val="83878B"/>
          <w:lang w:val="es-AR" w:eastAsia="es-AR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369DE1B" wp14:editId="22F23A81">
                <wp:simplePos x="0" y="0"/>
                <wp:positionH relativeFrom="margin">
                  <wp:posOffset>1178560</wp:posOffset>
                </wp:positionH>
                <wp:positionV relativeFrom="topMargin">
                  <wp:posOffset>695325</wp:posOffset>
                </wp:positionV>
                <wp:extent cx="4410075" cy="676275"/>
                <wp:effectExtent l="0" t="0" r="0" b="0"/>
                <wp:wrapTopAndBottom distT="152400" distB="152400"/>
                <wp:docPr id="1073741826" name="officeArt object" descr="Prens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676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BB4DDC" w14:textId="77777777" w:rsidR="00D3350E" w:rsidRPr="00D3350E" w:rsidRDefault="00D3350E" w:rsidP="00D3350E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160" w:line="259" w:lineRule="auto"/>
                              <w:jc w:val="center"/>
                              <w:rPr>
                                <w:rFonts w:ascii="Kanit Light" w:eastAsia="Calibri" w:hAnsi="Kanit Light" w:cs="Kanit Light"/>
                                <w:b/>
                                <w:sz w:val="28"/>
                                <w:szCs w:val="28"/>
                                <w:u w:val="single"/>
                                <w:bdr w:val="none" w:sz="0" w:space="0" w:color="auto"/>
                                <w:lang w:val="es-AR"/>
                              </w:rPr>
                            </w:pPr>
                            <w:r w:rsidRPr="00D3350E">
                              <w:rPr>
                                <w:rFonts w:ascii="Kanit Light" w:eastAsia="Calibri" w:hAnsi="Kanit Light" w:cs="Kanit Light"/>
                                <w:b/>
                                <w:sz w:val="28"/>
                                <w:szCs w:val="28"/>
                                <w:u w:val="single"/>
                                <w:bdr w:val="none" w:sz="0" w:space="0" w:color="auto"/>
                                <w:lang w:val="es-AR"/>
                              </w:rPr>
                              <w:t>AEROPUERTO DE VILLA MERCEDES</w:t>
                            </w:r>
                          </w:p>
                          <w:p w14:paraId="321AC5D9" w14:textId="6F0FF934" w:rsidR="00964BDE" w:rsidRPr="00964BDE" w:rsidRDefault="00964BDE" w:rsidP="00964BDE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160" w:line="259" w:lineRule="auto"/>
                              <w:jc w:val="center"/>
                              <w:rPr>
                                <w:rFonts w:ascii="Kanit Light" w:eastAsia="Calibri" w:hAnsi="Kanit Light" w:cs="Kanit Light"/>
                                <w:b/>
                                <w:u w:val="single"/>
                                <w:bdr w:val="none" w:sz="0" w:space="0" w:color="auto"/>
                                <w:lang w:val="es-AR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9DE1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Prensa" style="position:absolute;left:0;text-align:left;margin-left:92.8pt;margin-top:54.75pt;width:347.25pt;height:53.2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" filled="f" stroked="f" strokeweight="1pt">
                <v:stroke miterlimit="4"/>
                <v:textbox inset="4pt,4pt,4pt,4pt">
                  <w:txbxContent>
                    <w:p w14:paraId="45BB4DDC" w14:textId="77777777" w:rsidR="00D3350E" w:rsidRPr="00D3350E" w:rsidRDefault="00D3350E" w:rsidP="00D3350E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160" w:line="259" w:lineRule="auto"/>
                        <w:jc w:val="center"/>
                        <w:rPr>
                          <w:rFonts w:ascii="Kanit Light" w:eastAsia="Calibri" w:hAnsi="Kanit Light" w:cs="Kanit Light"/>
                          <w:b/>
                          <w:sz w:val="28"/>
                          <w:szCs w:val="28"/>
                          <w:u w:val="single"/>
                          <w:bdr w:val="none" w:sz="0" w:space="0" w:color="auto"/>
                          <w:lang w:val="es-AR"/>
                        </w:rPr>
                      </w:pPr>
                      <w:r w:rsidRPr="00D3350E">
                        <w:rPr>
                          <w:rFonts w:ascii="Kanit Light" w:eastAsia="Calibri" w:hAnsi="Kanit Light" w:cs="Kanit Light"/>
                          <w:b/>
                          <w:sz w:val="28"/>
                          <w:szCs w:val="28"/>
                          <w:u w:val="single"/>
                          <w:bdr w:val="none" w:sz="0" w:space="0" w:color="auto"/>
                          <w:lang w:val="es-AR"/>
                        </w:rPr>
                        <w:t>AEROPUERTO DE VILLA MERCEDES</w:t>
                      </w:r>
                    </w:p>
                    <w:p w14:paraId="321AC5D9" w14:textId="6F0FF934" w:rsidR="00964BDE" w:rsidRPr="00964BDE" w:rsidRDefault="00964BDE" w:rsidP="00964BDE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160" w:line="259" w:lineRule="auto"/>
                        <w:jc w:val="center"/>
                        <w:rPr>
                          <w:rFonts w:ascii="Kanit Light" w:eastAsia="Calibri" w:hAnsi="Kanit Light" w:cs="Kanit Light"/>
                          <w:b/>
                          <w:u w:val="single"/>
                          <w:bdr w:val="none" w:sz="0" w:space="0" w:color="auto"/>
                          <w:lang w:val="es-AR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color w:val="83878B"/>
        </w:rPr>
        <w:tab/>
      </w:r>
    </w:p>
    <w:p w14:paraId="5F355E92" w14:textId="77777777" w:rsidR="0052750B" w:rsidRDefault="0052750B" w:rsidP="00E90478">
      <w:pPr>
        <w:pStyle w:val="Cuerpo"/>
        <w:tabs>
          <w:tab w:val="left" w:pos="6236"/>
        </w:tabs>
        <w:spacing w:line="280" w:lineRule="atLeast"/>
        <w:ind w:left="1134" w:right="567"/>
        <w:rPr>
          <w:color w:val="83878B"/>
        </w:rPr>
      </w:pPr>
    </w:p>
    <w:p w14:paraId="5ECF28BF" w14:textId="77777777" w:rsidR="00D3350E" w:rsidRPr="00D3350E" w:rsidRDefault="00D3350E" w:rsidP="00D335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</w:pPr>
      <w:r w:rsidRPr="00D3350E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>El aeropuerto de Villa Reynolds, está ubicado a 8 km al sudeste de la ciudad de Villa Mercedes, perteneciente a la provincia de San Luis.</w:t>
      </w:r>
    </w:p>
    <w:p w14:paraId="4C5B1981" w14:textId="77777777" w:rsidR="00D3350E" w:rsidRPr="00D3350E" w:rsidRDefault="00D3350E" w:rsidP="00D335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</w:pPr>
      <w:r w:rsidRPr="00D3350E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 xml:space="preserve">Este aeropuerto cuenta con una superficie total de 80 hectáreas y su terminal posee 1000 m2. Su horario de operación es de 7 a 21 horas, todos los días del año. </w:t>
      </w:r>
    </w:p>
    <w:p w14:paraId="5DEE35D7" w14:textId="77777777" w:rsidR="00D3350E" w:rsidRPr="00D3350E" w:rsidRDefault="00D3350E" w:rsidP="00D335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</w:pPr>
      <w:r w:rsidRPr="00D3350E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>Desde aquí operan vuelos de aviación general.</w:t>
      </w:r>
    </w:p>
    <w:p w14:paraId="169459FE" w14:textId="77777777" w:rsidR="00D3350E" w:rsidRPr="00D3350E" w:rsidRDefault="00D3350E" w:rsidP="00D335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</w:pPr>
      <w:r w:rsidRPr="00D3350E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>Dentro de los servicios que se brindan, se destaca la conexión de wifi libre, segura y gratuita.</w:t>
      </w:r>
    </w:p>
    <w:p w14:paraId="3AF01157" w14:textId="22A1A9AB" w:rsidR="0052750B" w:rsidRDefault="0052750B" w:rsidP="009441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</w:pPr>
      <w:bookmarkStart w:id="0" w:name="_GoBack"/>
      <w:bookmarkEnd w:id="0"/>
    </w:p>
    <w:sectPr w:rsidR="0052750B" w:rsidSect="00E90478">
      <w:headerReference w:type="default" r:id="rId8"/>
      <w:footerReference w:type="default" r:id="rId9"/>
      <w:pgSz w:w="11906" w:h="16838"/>
      <w:pgMar w:top="1663" w:right="1134" w:bottom="1134" w:left="1134" w:header="709" w:footer="5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30227" w14:textId="77777777" w:rsidR="009E050C" w:rsidRDefault="009E050C" w:rsidP="00442448">
      <w:r>
        <w:separator/>
      </w:r>
    </w:p>
  </w:endnote>
  <w:endnote w:type="continuationSeparator" w:id="0">
    <w:p w14:paraId="4AD73A36" w14:textId="77777777" w:rsidR="009E050C" w:rsidRDefault="009E050C" w:rsidP="0044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Kanit Light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5B2AC" w14:textId="77777777" w:rsidR="00E16C88" w:rsidRDefault="00E16C88" w:rsidP="00442448">
    <w:r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 wp14:anchorId="20AC58BA" wp14:editId="1F32BCDD">
          <wp:simplePos x="0" y="0"/>
          <wp:positionH relativeFrom="column">
            <wp:posOffset>-204470</wp:posOffset>
          </wp:positionH>
          <wp:positionV relativeFrom="paragraph">
            <wp:posOffset>-23495</wp:posOffset>
          </wp:positionV>
          <wp:extent cx="2988347" cy="8559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arlamazzitelli:Downloads:Template Comunicado de Prensa:Links:AeropuertosArg-MarcaHorizontal-UnaLinea-Gris-Institucional-RGB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8347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4333F" w14:textId="77777777" w:rsidR="00E16C88" w:rsidRDefault="00E16C88" w:rsidP="00442448"/>
  <w:p w14:paraId="6FAECBA7" w14:textId="77777777" w:rsidR="00E16C88" w:rsidRDefault="00E16C88" w:rsidP="00442448"/>
  <w:p w14:paraId="1FC7C8B8" w14:textId="77777777" w:rsidR="00E16C88" w:rsidRDefault="00E16C88" w:rsidP="004424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52807" w14:textId="77777777" w:rsidR="009E050C" w:rsidRDefault="009E050C" w:rsidP="00442448">
      <w:r>
        <w:separator/>
      </w:r>
    </w:p>
  </w:footnote>
  <w:footnote w:type="continuationSeparator" w:id="0">
    <w:p w14:paraId="18659988" w14:textId="77777777" w:rsidR="009E050C" w:rsidRDefault="009E050C" w:rsidP="0044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F495B" w14:textId="19568E39" w:rsidR="00406A0D" w:rsidRDefault="00406A0D">
    <w:pPr>
      <w:pStyle w:val="Encabezado"/>
    </w:pPr>
    <w:r>
      <w:rPr>
        <w:noProof/>
        <w:color w:val="83878B"/>
        <w:lang w:val="es-AR" w:eastAsia="es-AR"/>
      </w:rPr>
      <w:drawing>
        <wp:anchor distT="152400" distB="152400" distL="152400" distR="152400" simplePos="0" relativeHeight="251660288" behindDoc="0" locked="0" layoutInCell="1" allowOverlap="1" wp14:anchorId="289AEF15" wp14:editId="08C68557">
          <wp:simplePos x="0" y="0"/>
          <wp:positionH relativeFrom="margin">
            <wp:posOffset>-738505</wp:posOffset>
          </wp:positionH>
          <wp:positionV relativeFrom="page">
            <wp:posOffset>-12700</wp:posOffset>
          </wp:positionV>
          <wp:extent cx="7739380" cy="2251075"/>
          <wp:effectExtent l="0" t="0" r="7620" b="9525"/>
          <wp:wrapThrough wrapText="bothSides" distL="152400" distR="152400">
            <wp:wrapPolygon edited="1">
              <wp:start x="0" y="53"/>
              <wp:lineTo x="0" y="21601"/>
              <wp:lineTo x="58" y="21601"/>
              <wp:lineTo x="569" y="20920"/>
              <wp:lineTo x="2805" y="18718"/>
              <wp:lineTo x="5653" y="16899"/>
              <wp:lineTo x="8690" y="15911"/>
              <wp:lineTo x="11939" y="15761"/>
              <wp:lineTo x="13943" y="16140"/>
              <wp:lineTo x="16833" y="17351"/>
              <wp:lineTo x="19342" y="19175"/>
              <wp:lineTo x="21600" y="21577"/>
              <wp:lineTo x="21600" y="53"/>
              <wp:lineTo x="0" y="53"/>
            </wp:wrapPolygon>
          </wp:wrapThrough>
          <wp:docPr id="1073741825" name="officeArt object" descr="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" descr="Imagen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t="104" b="104"/>
                  <a:stretch>
                    <a:fillRect/>
                  </a:stretch>
                </pic:blipFill>
                <pic:spPr>
                  <a:xfrm>
                    <a:off x="0" y="0"/>
                    <a:ext cx="7739380" cy="2251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204"/>
    <w:multiLevelType w:val="hybridMultilevel"/>
    <w:tmpl w:val="80A01E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1642"/>
    <w:multiLevelType w:val="hybridMultilevel"/>
    <w:tmpl w:val="2692F3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50CDF"/>
    <w:multiLevelType w:val="hybridMultilevel"/>
    <w:tmpl w:val="04881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D7C6D"/>
    <w:multiLevelType w:val="hybridMultilevel"/>
    <w:tmpl w:val="676C11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90EA6"/>
    <w:multiLevelType w:val="hybridMultilevel"/>
    <w:tmpl w:val="4566B6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64767"/>
    <w:multiLevelType w:val="hybridMultilevel"/>
    <w:tmpl w:val="FACAD3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B4555"/>
    <w:multiLevelType w:val="hybridMultilevel"/>
    <w:tmpl w:val="04B84F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81824"/>
    <w:multiLevelType w:val="hybridMultilevel"/>
    <w:tmpl w:val="2916A6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B0DFF"/>
    <w:multiLevelType w:val="hybridMultilevel"/>
    <w:tmpl w:val="4258B6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C7480"/>
    <w:multiLevelType w:val="hybridMultilevel"/>
    <w:tmpl w:val="1A1025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C60D0"/>
    <w:multiLevelType w:val="hybridMultilevel"/>
    <w:tmpl w:val="CFD821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31A3B"/>
    <w:multiLevelType w:val="hybridMultilevel"/>
    <w:tmpl w:val="03B69D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ED2"/>
    <w:multiLevelType w:val="hybridMultilevel"/>
    <w:tmpl w:val="42E6E2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E6813"/>
    <w:multiLevelType w:val="hybridMultilevel"/>
    <w:tmpl w:val="FBDA91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E2422"/>
    <w:multiLevelType w:val="hybridMultilevel"/>
    <w:tmpl w:val="A52055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12227"/>
    <w:multiLevelType w:val="hybridMultilevel"/>
    <w:tmpl w:val="E3B64D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73008"/>
    <w:multiLevelType w:val="hybridMultilevel"/>
    <w:tmpl w:val="D15416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85398"/>
    <w:multiLevelType w:val="hybridMultilevel"/>
    <w:tmpl w:val="552840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10"/>
  </w:num>
  <w:num w:numId="5">
    <w:abstractNumId w:val="0"/>
  </w:num>
  <w:num w:numId="6">
    <w:abstractNumId w:val="8"/>
  </w:num>
  <w:num w:numId="7">
    <w:abstractNumId w:val="6"/>
  </w:num>
  <w:num w:numId="8">
    <w:abstractNumId w:val="15"/>
  </w:num>
  <w:num w:numId="9">
    <w:abstractNumId w:val="1"/>
  </w:num>
  <w:num w:numId="10">
    <w:abstractNumId w:val="9"/>
  </w:num>
  <w:num w:numId="11">
    <w:abstractNumId w:val="16"/>
  </w:num>
  <w:num w:numId="12">
    <w:abstractNumId w:val="13"/>
  </w:num>
  <w:num w:numId="13">
    <w:abstractNumId w:val="2"/>
  </w:num>
  <w:num w:numId="14">
    <w:abstractNumId w:val="3"/>
  </w:num>
  <w:num w:numId="15">
    <w:abstractNumId w:val="7"/>
  </w:num>
  <w:num w:numId="16">
    <w:abstractNumId w:val="5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0B"/>
    <w:rsid w:val="000106D9"/>
    <w:rsid w:val="000451A5"/>
    <w:rsid w:val="001056C6"/>
    <w:rsid w:val="001742A6"/>
    <w:rsid w:val="001C3190"/>
    <w:rsid w:val="002E09AF"/>
    <w:rsid w:val="002E71CB"/>
    <w:rsid w:val="0031570E"/>
    <w:rsid w:val="00320A26"/>
    <w:rsid w:val="0034625B"/>
    <w:rsid w:val="00406A0D"/>
    <w:rsid w:val="00442448"/>
    <w:rsid w:val="00443904"/>
    <w:rsid w:val="004A760D"/>
    <w:rsid w:val="0052750B"/>
    <w:rsid w:val="005277E0"/>
    <w:rsid w:val="00604A8C"/>
    <w:rsid w:val="00612B86"/>
    <w:rsid w:val="00680A4F"/>
    <w:rsid w:val="00781D96"/>
    <w:rsid w:val="007B2BD2"/>
    <w:rsid w:val="007E0BC8"/>
    <w:rsid w:val="007E1D56"/>
    <w:rsid w:val="007F584C"/>
    <w:rsid w:val="008253DC"/>
    <w:rsid w:val="008B763F"/>
    <w:rsid w:val="00944102"/>
    <w:rsid w:val="00964BDE"/>
    <w:rsid w:val="009734F4"/>
    <w:rsid w:val="009E050C"/>
    <w:rsid w:val="009F0F2F"/>
    <w:rsid w:val="00AC13E1"/>
    <w:rsid w:val="00B3016A"/>
    <w:rsid w:val="00BA017C"/>
    <w:rsid w:val="00C55863"/>
    <w:rsid w:val="00C60852"/>
    <w:rsid w:val="00C8214A"/>
    <w:rsid w:val="00CA6546"/>
    <w:rsid w:val="00CE298A"/>
    <w:rsid w:val="00D23F54"/>
    <w:rsid w:val="00D3350E"/>
    <w:rsid w:val="00E16C88"/>
    <w:rsid w:val="00E2005E"/>
    <w:rsid w:val="00E90478"/>
    <w:rsid w:val="00EC0A69"/>
    <w:rsid w:val="00EF7C57"/>
    <w:rsid w:val="00F2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C7C6F0"/>
  <w15:docId w15:val="{87CE4E9F-A8C2-4233-8C40-0B1A0EF8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4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44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24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244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424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44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05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5CEA227-5340-4D62-8807-416DA6CC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RANNI, Estefania</dc:creator>
  <cp:lastModifiedBy>RANNI, Estefania</cp:lastModifiedBy>
  <cp:revision>2</cp:revision>
  <dcterms:created xsi:type="dcterms:W3CDTF">2024-07-17T19:09:00Z</dcterms:created>
  <dcterms:modified xsi:type="dcterms:W3CDTF">2024-07-17T19:09:00Z</dcterms:modified>
</cp:coreProperties>
</file>